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E8BB" w14:textId="77777777" w:rsidR="00F668C7" w:rsidRPr="00F668C7" w:rsidRDefault="00F668C7" w:rsidP="00F668C7">
      <w:pPr>
        <w:rPr>
          <w:b/>
          <w:bCs/>
        </w:rPr>
      </w:pPr>
      <w:r w:rsidRPr="00F668C7">
        <w:rPr>
          <w:b/>
          <w:bCs/>
        </w:rPr>
        <w:t>Fair Work at BRAG</w:t>
      </w:r>
    </w:p>
    <w:p w14:paraId="46A8272C" w14:textId="77777777" w:rsidR="00F668C7" w:rsidRPr="00F668C7" w:rsidRDefault="00F668C7" w:rsidP="00F668C7">
      <w:r w:rsidRPr="00F668C7">
        <w:rPr>
          <w:b/>
          <w:bCs/>
        </w:rPr>
        <w:t>Fair Work First</w:t>
      </w:r>
      <w:r w:rsidRPr="00F668C7">
        <w:t xml:space="preserve"> is the Scottish Government’s flagship policy promoting fair, high-quality employment across Scotland. It encourages employers to create workplaces based on security, opportunity, fulfilment, and respect.</w:t>
      </w:r>
    </w:p>
    <w:p w14:paraId="3BF3A9A3" w14:textId="0652FF24" w:rsidR="00F668C7" w:rsidRPr="00F668C7" w:rsidRDefault="00F668C7" w:rsidP="00F668C7">
      <w:r w:rsidRPr="00F668C7">
        <w:t xml:space="preserve">At </w:t>
      </w:r>
      <w:r w:rsidRPr="00F668C7">
        <w:rPr>
          <w:b/>
          <w:bCs/>
        </w:rPr>
        <w:t>BRAG</w:t>
      </w:r>
      <w:r w:rsidRPr="00F668C7">
        <w:t xml:space="preserve">, we are proud to support these principles. As signatories of the </w:t>
      </w:r>
      <w:r w:rsidRPr="00F668C7">
        <w:rPr>
          <w:b/>
          <w:bCs/>
        </w:rPr>
        <w:t>Scottish Business Pledge</w:t>
      </w:r>
      <w:r w:rsidRPr="00F668C7">
        <w:t xml:space="preserve"> and an </w:t>
      </w:r>
      <w:r w:rsidR="00A93E35" w:rsidRPr="00A93E35">
        <w:rPr>
          <w:b/>
          <w:bCs/>
        </w:rPr>
        <w:t xml:space="preserve">accredited </w:t>
      </w:r>
      <w:r w:rsidR="00A93E35">
        <w:rPr>
          <w:b/>
          <w:bCs/>
        </w:rPr>
        <w:t>National Living Wage Employer</w:t>
      </w:r>
      <w:r w:rsidRPr="00F668C7">
        <w:t xml:space="preserve"> we are committed to fair and responsible employment practices across all areas of our organisation.</w:t>
      </w:r>
    </w:p>
    <w:p w14:paraId="0DBFA636" w14:textId="77777777" w:rsidR="00F668C7" w:rsidRPr="00F668C7" w:rsidRDefault="00F668C7" w:rsidP="00F668C7">
      <w:r w:rsidRPr="00F668C7">
        <w:rPr>
          <w:b/>
          <w:bCs/>
        </w:rPr>
        <w:t>Our Fair Work commitments include:</w:t>
      </w:r>
    </w:p>
    <w:p w14:paraId="0C5830D9" w14:textId="77777777" w:rsidR="00F668C7" w:rsidRPr="00F668C7" w:rsidRDefault="00F668C7" w:rsidP="00F668C7">
      <w:pPr>
        <w:numPr>
          <w:ilvl w:val="0"/>
          <w:numId w:val="1"/>
        </w:numPr>
      </w:pPr>
      <w:r w:rsidRPr="00F668C7">
        <w:rPr>
          <w:b/>
          <w:bCs/>
        </w:rPr>
        <w:t>Fair Pay and Secure Contracts:</w:t>
      </w:r>
      <w:r w:rsidRPr="00F668C7">
        <w:t xml:space="preserve"> All staff are paid at least the Real Living Wage. We do not use zero-hours contracts or fire-and-rehire practices.</w:t>
      </w:r>
    </w:p>
    <w:p w14:paraId="2E56B665" w14:textId="77777777" w:rsidR="00F668C7" w:rsidRPr="00F668C7" w:rsidRDefault="00F668C7" w:rsidP="00F668C7">
      <w:pPr>
        <w:numPr>
          <w:ilvl w:val="0"/>
          <w:numId w:val="1"/>
        </w:numPr>
      </w:pPr>
      <w:r w:rsidRPr="00F668C7">
        <w:rPr>
          <w:b/>
          <w:bCs/>
        </w:rPr>
        <w:t>Employee Voice:</w:t>
      </w:r>
      <w:r w:rsidRPr="00F668C7">
        <w:t xml:space="preserve"> Staff contribute through working and focus groups, with representation at Board level.</w:t>
      </w:r>
    </w:p>
    <w:p w14:paraId="4FA0180F" w14:textId="77777777" w:rsidR="00F668C7" w:rsidRPr="00F668C7" w:rsidRDefault="00F668C7" w:rsidP="00F668C7">
      <w:pPr>
        <w:numPr>
          <w:ilvl w:val="0"/>
          <w:numId w:val="1"/>
        </w:numPr>
      </w:pPr>
      <w:r w:rsidRPr="00F668C7">
        <w:rPr>
          <w:b/>
          <w:bCs/>
        </w:rPr>
        <w:t>Learning and Development:</w:t>
      </w:r>
      <w:r w:rsidRPr="00F668C7">
        <w:t xml:space="preserve"> Every employee has a Personal Development Plan and access to structured training.</w:t>
      </w:r>
    </w:p>
    <w:p w14:paraId="4BC7C958" w14:textId="77777777" w:rsidR="00F668C7" w:rsidRPr="00F668C7" w:rsidRDefault="00F668C7" w:rsidP="00F668C7">
      <w:pPr>
        <w:numPr>
          <w:ilvl w:val="0"/>
          <w:numId w:val="1"/>
        </w:numPr>
      </w:pPr>
      <w:r w:rsidRPr="00F668C7">
        <w:rPr>
          <w:b/>
          <w:bCs/>
        </w:rPr>
        <w:t>Equality, Diversity and Inclusion:</w:t>
      </w:r>
      <w:r w:rsidRPr="00F668C7">
        <w:t xml:space="preserve"> As a </w:t>
      </w:r>
      <w:r w:rsidRPr="00F668C7">
        <w:rPr>
          <w:b/>
          <w:bCs/>
        </w:rPr>
        <w:t>Disability Confident Leader</w:t>
      </w:r>
      <w:r w:rsidRPr="00F668C7">
        <w:t>, we champion equity and inclusion in all that we do.</w:t>
      </w:r>
    </w:p>
    <w:p w14:paraId="4A842343" w14:textId="77777777" w:rsidR="00F668C7" w:rsidRPr="00F668C7" w:rsidRDefault="00F668C7" w:rsidP="00F668C7">
      <w:pPr>
        <w:numPr>
          <w:ilvl w:val="0"/>
          <w:numId w:val="1"/>
        </w:numPr>
      </w:pPr>
      <w:r w:rsidRPr="00F668C7">
        <w:rPr>
          <w:b/>
          <w:bCs/>
        </w:rPr>
        <w:t>Flexible and Family-Friendly Working:</w:t>
      </w:r>
      <w:r w:rsidRPr="00F668C7">
        <w:t xml:space="preserve"> Flexible and hybrid working arrangements are available from day one.</w:t>
      </w:r>
    </w:p>
    <w:p w14:paraId="4A49A991" w14:textId="77777777" w:rsidR="00F668C7" w:rsidRPr="00F668C7" w:rsidRDefault="00F668C7" w:rsidP="00F668C7">
      <w:pPr>
        <w:numPr>
          <w:ilvl w:val="0"/>
          <w:numId w:val="1"/>
        </w:numPr>
      </w:pPr>
      <w:r w:rsidRPr="00F668C7">
        <w:rPr>
          <w:b/>
          <w:bCs/>
        </w:rPr>
        <w:t>Wellbeing:</w:t>
      </w:r>
      <w:r w:rsidRPr="00F668C7">
        <w:t xml:space="preserve"> All employees have access to a private health scheme as part of our wider wellbeing commitment.</w:t>
      </w:r>
    </w:p>
    <w:p w14:paraId="06FAEC8E" w14:textId="77777777" w:rsidR="00F668C7" w:rsidRPr="00F668C7" w:rsidRDefault="00F668C7" w:rsidP="00F668C7">
      <w:r w:rsidRPr="00F668C7">
        <w:t>At BRAG, people and community are at the heart of our organisation. Our approach to Fair Work reflects our values—creating a positive, inclusive, and empowering environment where everyone can thrive.</w:t>
      </w:r>
    </w:p>
    <w:p w14:paraId="545B175A" w14:textId="77777777" w:rsidR="00665B2B" w:rsidRDefault="00665B2B"/>
    <w:sectPr w:rsidR="00665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B1D99"/>
    <w:multiLevelType w:val="multilevel"/>
    <w:tmpl w:val="576C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6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C7"/>
    <w:rsid w:val="0004525C"/>
    <w:rsid w:val="00074555"/>
    <w:rsid w:val="000A2137"/>
    <w:rsid w:val="003F691E"/>
    <w:rsid w:val="00665B2B"/>
    <w:rsid w:val="009B654B"/>
    <w:rsid w:val="00A93E35"/>
    <w:rsid w:val="00F6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2D82"/>
  <w15:chartTrackingRefBased/>
  <w15:docId w15:val="{F86D11C5-9F1D-458A-B888-49F074E7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8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8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8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8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8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8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8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8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8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8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8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8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8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8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8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8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4FE87568BD94A97A85F502ABFB430" ma:contentTypeVersion="19" ma:contentTypeDescription="Create a new document." ma:contentTypeScope="" ma:versionID="84fc1d4cc03c991077fe5a2dbc204138">
  <xsd:schema xmlns:xsd="http://www.w3.org/2001/XMLSchema" xmlns:xs="http://www.w3.org/2001/XMLSchema" xmlns:p="http://schemas.microsoft.com/office/2006/metadata/properties" xmlns:ns2="1513c43f-fca9-48ae-aadc-9bb8dfaba785" xmlns:ns3="33630761-70c7-4f7b-9b75-172b27402f91" targetNamespace="http://schemas.microsoft.com/office/2006/metadata/properties" ma:root="true" ma:fieldsID="aa11c1094293cdf925034df9b44ef6db" ns2:_="" ns3:_="">
    <xsd:import namespace="1513c43f-fca9-48ae-aadc-9bb8dfaba785"/>
    <xsd:import namespace="33630761-70c7-4f7b-9b75-172b27402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3c43f-fca9-48ae-aadc-9bb8dfaba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537046-5d88-4ed3-948b-63cb742f8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30761-70c7-4f7b-9b75-172b27402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6d03da-c765-4260-bdce-4cc6fd094d03}" ma:internalName="TaxCatchAll" ma:showField="CatchAllData" ma:web="33630761-70c7-4f7b-9b75-172b27402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13c43f-fca9-48ae-aadc-9bb8dfaba785">
      <Terms xmlns="http://schemas.microsoft.com/office/infopath/2007/PartnerControls"/>
    </lcf76f155ced4ddcb4097134ff3c332f>
    <TaxCatchAll xmlns="33630761-70c7-4f7b-9b75-172b27402f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9C26E-434B-4258-9328-B636717DA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3c43f-fca9-48ae-aadc-9bb8dfaba785"/>
    <ds:schemaRef ds:uri="33630761-70c7-4f7b-9b75-172b27402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4731A-3DC8-44B1-B995-DF52F8C96528}">
  <ds:schemaRefs>
    <ds:schemaRef ds:uri="http://schemas.microsoft.com/office/2006/metadata/properties"/>
    <ds:schemaRef ds:uri="http://schemas.microsoft.com/office/infopath/2007/PartnerControls"/>
    <ds:schemaRef ds:uri="1513c43f-fca9-48ae-aadc-9bb8dfaba785"/>
    <ds:schemaRef ds:uri="33630761-70c7-4f7b-9b75-172b27402f91"/>
  </ds:schemaRefs>
</ds:datastoreItem>
</file>

<file path=customXml/itemProps3.xml><?xml version="1.0" encoding="utf-8"?>
<ds:datastoreItem xmlns:ds="http://schemas.openxmlformats.org/officeDocument/2006/customXml" ds:itemID="{DB9783A5-8145-45D8-AAEB-B048AF229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1203</Characters>
  <Application>Microsoft Office Word</Application>
  <DocSecurity>0</DocSecurity>
  <Lines>23</Lines>
  <Paragraphs>12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Richards</dc:creator>
  <cp:keywords/>
  <dc:description/>
  <cp:lastModifiedBy>Lindsay Slavin</cp:lastModifiedBy>
  <cp:revision>3</cp:revision>
  <dcterms:created xsi:type="dcterms:W3CDTF">2026-04-07T12:18:00Z</dcterms:created>
  <dcterms:modified xsi:type="dcterms:W3CDTF">2026-04-07T12:22:00Z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0x0101009994FE87568BD94A97A85F502ABFB430</vt:lpwstr>
  </property>
</Properties>
</file>